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Bdr>
          <w:bottom w:val="none" w:color="auto" w:sz="0" w:space="0"/>
        </w:pBdr>
        <w:jc w:val="left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</w:p>
    <w:p>
      <w:pPr>
        <w:snapToGrid w:val="0"/>
        <w:spacing w:after="217" w:afterLines="50"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获奖作品登记表</w:t>
      </w:r>
    </w:p>
    <w:tbl>
      <w:tblPr>
        <w:tblStyle w:val="5"/>
        <w:tblW w:w="96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8"/>
        <w:gridCol w:w="3017"/>
        <w:gridCol w:w="1962"/>
        <w:gridCol w:w="2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报送单位</w:t>
            </w:r>
          </w:p>
        </w:tc>
        <w:tc>
          <w:tcPr>
            <w:tcW w:w="7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8"/>
                <w:szCs w:val="28"/>
                <w:lang w:val="en-US" w:eastAsia="zh-CN"/>
              </w:rPr>
              <w:t>经济日报社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作者姓名</w:t>
            </w:r>
          </w:p>
        </w:tc>
        <w:tc>
          <w:tcPr>
            <w:tcW w:w="3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8"/>
                <w:szCs w:val="28"/>
              </w:rPr>
              <w:t>唐卫彬 杨依军 谭元斌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作者工作单位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经济日报社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作品标题</w:t>
            </w:r>
          </w:p>
        </w:tc>
        <w:tc>
          <w:tcPr>
            <w:tcW w:w="7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《英雄无言——95岁老党员张富清的本色人生》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刊播单位</w:t>
            </w:r>
          </w:p>
        </w:tc>
        <w:tc>
          <w:tcPr>
            <w:tcW w:w="3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新华通讯社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刊播日期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2019年4月8日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字数(时长)</w:t>
            </w:r>
          </w:p>
        </w:tc>
        <w:tc>
          <w:tcPr>
            <w:tcW w:w="3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3841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字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作品体裁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文字</w:t>
            </w:r>
            <w:bookmarkStart w:id="0" w:name="_GoBack"/>
            <w:bookmarkEnd w:id="0"/>
            <w:r>
              <w:rPr>
                <w:rFonts w:hint="eastAsia" w:ascii="仿宋_GB2312" w:hAnsi="仿宋" w:eastAsia="仿宋_GB2312"/>
                <w:sz w:val="28"/>
                <w:szCs w:val="28"/>
              </w:rPr>
              <w:t>深度报道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获奖证书类别</w:t>
            </w:r>
          </w:p>
        </w:tc>
        <w:tc>
          <w:tcPr>
            <w:tcW w:w="7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作者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sym w:font="Wingdings 2" w:char="0052"/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 xml:space="preserve">  编辑□  主持人□  播音员□  其他□</w:t>
            </w:r>
          </w:p>
          <w:p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（请在相应的□内打“√”）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9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推荐理由（采写简况、作品评价、社会效果、获奖情况）</w:t>
            </w:r>
            <w:r>
              <w:rPr>
                <w:rFonts w:ascii="华文中宋" w:hAnsi="华文中宋" w:eastAsia="华文中宋"/>
                <w:color w:val="000000"/>
                <w:sz w:val="28"/>
                <w:szCs w:val="28"/>
              </w:rPr>
              <w:t>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记者深入鄂西山区，采访挖掘战功赫赫却60余年深藏功名、扎根深山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默默奉献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的张富清的先进事迹，经新华社播发通稿，感动无数国人。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习近平总书记作出重要指示强调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：“他用自己的朴实纯粹、淡泊名利书写了精彩人生”“要积极弘扬奉献精神，凝聚起万众一心奋斗新时代的强大力量”。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2" w:firstLineChars="200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该通讯作品荣获第30届“中国新闻奖”一等奖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。评委会认为：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2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这是多年来产生极大影响力的典型人物报道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稿件主题重大，思想深刻，率先精准提炼出张富清的初心本色这一精神内核，使其感人形象深深植根于时代的土壤，让张富清同志成为“共和国勋章”获得者、共产党员“不忘初心、牢记使命”的光辉时代标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本篇报道是新闻工作践行“脚力、眼力、脑力、笔力”的生动典范。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采编团队深耕一线、扎实调研，深度挖掘人物事迹细节与精神内核，精准捕捉老英雄的人格魅力与初心底色。稿件创作打磨精良、笔法克制厚重，标题立意鲜明，正文采用电影场景式转换结构，多角度、立体化塑造人物形象。全文细节饱满、逻辑清晰、语言精炼平实、情感真挚充沛，直击人心、感染力极强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textAlignment w:val="auto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作品立足时代主题、紧扣初心使命，以真实动人的人物故事传递崇高精神力量，引发全社会广泛共鸣，传播覆盖面广、社会影响力深远，凝聚起磅礴向上的社会正能量，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为新时代重大典型人物宣传报道树立了优质范本。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textAlignment w:val="auto"/>
        <w:rPr>
          <w:sz w:val="21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left"/>
      <w:rPr>
        <w:rFonts w:ascii="仿宋" w:hAnsi="仿宋" w:eastAsia="仿宋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D0DA9"/>
    <w:rsid w:val="0DE42815"/>
    <w:rsid w:val="11AF768A"/>
    <w:rsid w:val="166D65D9"/>
    <w:rsid w:val="238D7EC9"/>
    <w:rsid w:val="2FDA012F"/>
    <w:rsid w:val="30BE221E"/>
    <w:rsid w:val="36D96CB8"/>
    <w:rsid w:val="41195362"/>
    <w:rsid w:val="45572C17"/>
    <w:rsid w:val="45C5136A"/>
    <w:rsid w:val="4E51667C"/>
    <w:rsid w:val="5C0D79AA"/>
    <w:rsid w:val="6234475B"/>
    <w:rsid w:val="691010E9"/>
    <w:rsid w:val="69324057"/>
    <w:rsid w:val="FFFF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549</Words>
  <Characters>549</Characters>
  <Lines>0</Lines>
  <Paragraphs>0</Paragraphs>
  <TotalTime>2</TotalTime>
  <ScaleCrop>false</ScaleCrop>
  <LinksUpToDate>false</LinksUpToDate>
  <CharactersWithSpaces>670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2026-04-07T15:46:00Z</dcterms:created>
  <dc:creator>EDY</dc:creator>
  <cp:lastModifiedBy>钟子琦</cp:lastModifiedBy>
  <dcterms:modified xsi:type="dcterms:W3CDTF">2026-05-18T03:58:42Z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KSOTemplateDocerSaveRecord">
    <vt:lpwstr>eyJoZGlkIjoiMmM3MDk4MGU2YjgxM2YwYWVlNDEwMjllYzQ2YjQzMmYiLCJ1c2VySWQiOiI2MTY0NjUxODQifQ==</vt:lpwstr>
  </property>
  <property fmtid="{D5CDD505-2E9C-101B-9397-08002B2CF9AE}" pid="4" name="ICV">
    <vt:lpwstr>6409966ED1004363809CD33462FB4092</vt:lpwstr>
  </property>
</Properties>
</file>